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64" w:rsidRPr="00706369" w:rsidRDefault="00243864" w:rsidP="005C30DA">
      <w:pPr>
        <w:pStyle w:val="Titre1"/>
        <w:rPr>
          <w:b/>
          <w:sz w:val="36"/>
        </w:rPr>
      </w:pPr>
      <w:r w:rsidRPr="00706369">
        <w:rPr>
          <w:b/>
          <w:sz w:val="36"/>
        </w:rPr>
        <w:t>THURET - Point lecture</w:t>
      </w:r>
      <w:r w:rsidR="00313F5D" w:rsidRPr="00706369">
        <w:rPr>
          <w:rStyle w:val="Appelnotedebasdep"/>
          <w:b/>
          <w:sz w:val="36"/>
        </w:rPr>
        <w:footnoteReference w:id="1"/>
      </w:r>
    </w:p>
    <w:p w:rsidR="005D0536" w:rsidRPr="00706369" w:rsidRDefault="00243864" w:rsidP="005C30DA">
      <w:pPr>
        <w:pStyle w:val="Titre2"/>
        <w:rPr>
          <w:sz w:val="28"/>
        </w:rPr>
      </w:pPr>
      <w:r w:rsidRPr="00706369">
        <w:rPr>
          <w:sz w:val="28"/>
        </w:rPr>
        <w:t>Données actuelles d’intégration d’un point lecture municipal dans le réseau de lecture publique de la Communauté de communes Plaine Limagne</w:t>
      </w:r>
    </w:p>
    <w:p w:rsidR="00243864" w:rsidRPr="001B0E8C" w:rsidRDefault="00243864"/>
    <w:p w:rsidR="00243864" w:rsidRPr="00706369" w:rsidRDefault="005C30DA">
      <w:pPr>
        <w:rPr>
          <w:i/>
          <w:sz w:val="24"/>
        </w:rPr>
      </w:pPr>
      <w:r w:rsidRPr="00706369">
        <w:rPr>
          <w:i/>
          <w:sz w:val="24"/>
        </w:rPr>
        <w:t>Quelles sont les</w:t>
      </w:r>
      <w:r w:rsidR="00243864" w:rsidRPr="00706369">
        <w:rPr>
          <w:i/>
          <w:sz w:val="24"/>
        </w:rPr>
        <w:t xml:space="preserve"> conditions actuelles</w:t>
      </w:r>
      <w:r w:rsidRPr="00706369">
        <w:rPr>
          <w:rStyle w:val="Appelnotedebasdep"/>
          <w:i/>
          <w:sz w:val="24"/>
        </w:rPr>
        <w:footnoteReference w:id="2"/>
      </w:r>
      <w:r w:rsidR="00243864" w:rsidRPr="00706369">
        <w:rPr>
          <w:i/>
          <w:sz w:val="24"/>
        </w:rPr>
        <w:t xml:space="preserve"> pour qu’un point lecture municipal puisse intégrer le réseau de lecture publique piloté par la médiathèque</w:t>
      </w:r>
      <w:r w:rsidRPr="00706369">
        <w:rPr>
          <w:i/>
          <w:sz w:val="24"/>
        </w:rPr>
        <w:t> ?</w:t>
      </w:r>
    </w:p>
    <w:p w:rsidR="003437D2" w:rsidRPr="00706369" w:rsidRDefault="003437D2"/>
    <w:p w:rsidR="00AD0BAE" w:rsidRPr="00706369" w:rsidRDefault="00AD0BAE" w:rsidP="005C30DA">
      <w:pPr>
        <w:pStyle w:val="Titre2"/>
        <w:rPr>
          <w:sz w:val="28"/>
        </w:rPr>
      </w:pPr>
      <w:r w:rsidRPr="00706369">
        <w:rPr>
          <w:sz w:val="28"/>
        </w:rPr>
        <w:t>Du côté de la mairie</w:t>
      </w:r>
    </w:p>
    <w:p w:rsidR="00AD0BAE" w:rsidRPr="00706369" w:rsidRDefault="00AD0BAE" w:rsidP="00AD0BAE">
      <w:pPr>
        <w:pStyle w:val="Paragraphedeliste"/>
        <w:numPr>
          <w:ilvl w:val="0"/>
          <w:numId w:val="1"/>
        </w:numPr>
      </w:pPr>
      <w:r w:rsidRPr="00706369">
        <w:t>Mise à disposition d’un local répondant aux critères de la Médiathèque Départementale (accessibilité, si possible d’une surface d’au moins 25 m²)</w:t>
      </w:r>
    </w:p>
    <w:p w:rsidR="00AD0BAE" w:rsidRPr="00706369" w:rsidRDefault="00AD0BAE" w:rsidP="00AD0BAE">
      <w:pPr>
        <w:pStyle w:val="Paragraphedeliste"/>
        <w:numPr>
          <w:ilvl w:val="0"/>
          <w:numId w:val="1"/>
        </w:numPr>
      </w:pPr>
      <w:r w:rsidRPr="00706369">
        <w:t>Ouverture minimum au public de 5 heures par semaine</w:t>
      </w:r>
    </w:p>
    <w:p w:rsidR="00AD0BAE" w:rsidRPr="00706369" w:rsidRDefault="00AD0BAE" w:rsidP="00AD0BAE">
      <w:pPr>
        <w:pStyle w:val="Paragraphedeliste"/>
        <w:numPr>
          <w:ilvl w:val="0"/>
          <w:numId w:val="1"/>
        </w:numPr>
      </w:pPr>
      <w:r w:rsidRPr="00706369">
        <w:t xml:space="preserve">Effort de formation des bénévoles, notamment participation </w:t>
      </w:r>
      <w:r w:rsidR="005C30DA" w:rsidRPr="00706369">
        <w:t xml:space="preserve">indispensable d’au moins une personne </w:t>
      </w:r>
      <w:r w:rsidRPr="00706369">
        <w:t>à la formation « gestion de petite bibliothèque »</w:t>
      </w:r>
    </w:p>
    <w:p w:rsidR="00AD0BAE" w:rsidRPr="00706369" w:rsidRDefault="00AD0BAE" w:rsidP="00AD0BAE">
      <w:pPr>
        <w:pStyle w:val="Paragraphedeliste"/>
        <w:numPr>
          <w:ilvl w:val="0"/>
          <w:numId w:val="1"/>
        </w:numPr>
      </w:pPr>
      <w:r w:rsidRPr="00706369">
        <w:t>Pas de « placard » dans une salle utilisée principalement à autre chose, mais un réel lieu bien identifié, qui peut être partagé (activités multiples)</w:t>
      </w:r>
    </w:p>
    <w:p w:rsidR="00AD0BAE" w:rsidRPr="00706369" w:rsidRDefault="00AD0BAE" w:rsidP="00AD0BAE">
      <w:pPr>
        <w:pStyle w:val="Paragraphedeliste"/>
        <w:numPr>
          <w:ilvl w:val="0"/>
          <w:numId w:val="1"/>
        </w:numPr>
      </w:pPr>
      <w:r w:rsidRPr="00706369">
        <w:t>Connexion Internet</w:t>
      </w:r>
    </w:p>
    <w:p w:rsidR="00AD0BAE" w:rsidRPr="00706369" w:rsidRDefault="00AD0BAE" w:rsidP="00AD0BAE">
      <w:pPr>
        <w:pStyle w:val="Paragraphedeliste"/>
        <w:numPr>
          <w:ilvl w:val="0"/>
          <w:numId w:val="1"/>
        </w:numPr>
      </w:pPr>
      <w:r w:rsidRPr="00706369">
        <w:t>Une clé USB</w:t>
      </w:r>
    </w:p>
    <w:p w:rsidR="00AD0BAE" w:rsidRPr="00706369" w:rsidRDefault="00AD0BAE" w:rsidP="00AD0BAE">
      <w:pPr>
        <w:pStyle w:val="Paragraphedeliste"/>
        <w:numPr>
          <w:ilvl w:val="0"/>
          <w:numId w:val="1"/>
        </w:numPr>
      </w:pPr>
      <w:r w:rsidRPr="00706369">
        <w:t>Un budget annuel éventuel (ce n’est pas une obligation)</w:t>
      </w:r>
    </w:p>
    <w:p w:rsidR="00AD0BAE" w:rsidRPr="00706369" w:rsidRDefault="00AD0BAE" w:rsidP="00AD0BAE">
      <w:pPr>
        <w:pStyle w:val="Paragraphedeliste"/>
        <w:numPr>
          <w:ilvl w:val="0"/>
          <w:numId w:val="1"/>
        </w:numPr>
      </w:pPr>
      <w:r w:rsidRPr="00706369">
        <w:t>Assurance du lieu, du matériel et de ses bénévoles, notamment dans leurs déplacements de formation, d’échanges de livres, à la Médiathèque Départementale…</w:t>
      </w:r>
    </w:p>
    <w:p w:rsidR="003437D2" w:rsidRPr="00706369" w:rsidRDefault="003437D2" w:rsidP="00AD0BAE"/>
    <w:p w:rsidR="00AD0BAE" w:rsidRPr="00706369" w:rsidRDefault="00AD0BAE" w:rsidP="005C30DA">
      <w:pPr>
        <w:pStyle w:val="Titre2"/>
        <w:rPr>
          <w:sz w:val="28"/>
        </w:rPr>
      </w:pPr>
      <w:r w:rsidRPr="00706369">
        <w:rPr>
          <w:sz w:val="28"/>
        </w:rPr>
        <w:t>Du côté de la Communauté de communes</w:t>
      </w:r>
    </w:p>
    <w:p w:rsidR="00AD0BAE" w:rsidRPr="00706369" w:rsidRDefault="00AD0BAE" w:rsidP="00AD0BAE">
      <w:pPr>
        <w:pStyle w:val="Paragraphedeliste"/>
        <w:numPr>
          <w:ilvl w:val="0"/>
          <w:numId w:val="2"/>
        </w:numPr>
      </w:pPr>
      <w:r w:rsidRPr="00706369">
        <w:t>Mise à disposition d’un ordinateur</w:t>
      </w:r>
    </w:p>
    <w:p w:rsidR="00AD0BAE" w:rsidRPr="00706369" w:rsidRDefault="00AD0BAE" w:rsidP="00AD0BAE">
      <w:pPr>
        <w:pStyle w:val="Paragraphedeliste"/>
        <w:numPr>
          <w:ilvl w:val="0"/>
          <w:numId w:val="2"/>
        </w:numPr>
      </w:pPr>
      <w:r w:rsidRPr="00706369">
        <w:t>Droit d’accès au logiciel de gestion en ligne, PMB</w:t>
      </w:r>
      <w:r w:rsidR="00706369" w:rsidRPr="00706369">
        <w:t xml:space="preserve"> (le catalogue est en ligne</w:t>
      </w:r>
      <w:r w:rsidR="00706369" w:rsidRPr="00706369">
        <w:rPr>
          <w:rStyle w:val="Appelnotedebasdep"/>
        </w:rPr>
        <w:footnoteReference w:id="3"/>
      </w:r>
      <w:r w:rsidR="00706369" w:rsidRPr="00706369">
        <w:t>)</w:t>
      </w:r>
    </w:p>
    <w:p w:rsidR="00AD0BAE" w:rsidRPr="00706369" w:rsidRDefault="00AD0BAE" w:rsidP="00AD0BAE">
      <w:pPr>
        <w:pStyle w:val="Paragraphedeliste"/>
        <w:numPr>
          <w:ilvl w:val="0"/>
          <w:numId w:val="2"/>
        </w:numPr>
      </w:pPr>
      <w:r w:rsidRPr="00706369">
        <w:t>Fond d’amorçage selon les besoins</w:t>
      </w:r>
      <w:r w:rsidR="003437D2" w:rsidRPr="00706369">
        <w:t xml:space="preserve"> (pas de livres très récents !)</w:t>
      </w:r>
    </w:p>
    <w:p w:rsidR="00AD0BAE" w:rsidRPr="00706369" w:rsidRDefault="00AD0BAE" w:rsidP="00AD0BAE">
      <w:pPr>
        <w:pStyle w:val="Paragraphedeliste"/>
        <w:numPr>
          <w:ilvl w:val="0"/>
          <w:numId w:val="2"/>
        </w:numPr>
      </w:pPr>
      <w:r w:rsidRPr="00706369">
        <w:t xml:space="preserve">Engagement de rencontre </w:t>
      </w:r>
      <w:r w:rsidR="007024D3" w:rsidRPr="00706369">
        <w:t xml:space="preserve">sur place </w:t>
      </w:r>
      <w:r w:rsidRPr="00706369">
        <w:t xml:space="preserve">avec les bénévoles une fois par mois (dernière semaine du mois) pour complément de formation, </w:t>
      </w:r>
      <w:r w:rsidR="003437D2" w:rsidRPr="00706369">
        <w:t xml:space="preserve">échanges, </w:t>
      </w:r>
      <w:r w:rsidRPr="00706369">
        <w:t>échanges de livres, programmation…</w:t>
      </w:r>
    </w:p>
    <w:p w:rsidR="003437D2" w:rsidRPr="00706369" w:rsidRDefault="003437D2" w:rsidP="00AD0BAE">
      <w:pPr>
        <w:pStyle w:val="Paragraphedeliste"/>
        <w:numPr>
          <w:ilvl w:val="0"/>
          <w:numId w:val="2"/>
        </w:numPr>
      </w:pPr>
      <w:r w:rsidRPr="00706369">
        <w:t>Fourniture de cartes de lecteurs</w:t>
      </w:r>
    </w:p>
    <w:p w:rsidR="003437D2" w:rsidRPr="00706369" w:rsidRDefault="003437D2" w:rsidP="00AD0BAE">
      <w:pPr>
        <w:pStyle w:val="Paragraphedeliste"/>
        <w:numPr>
          <w:ilvl w:val="0"/>
          <w:numId w:val="2"/>
        </w:numPr>
      </w:pPr>
      <w:r w:rsidRPr="00706369">
        <w:t>2 rouleaux de couverture de livres par an</w:t>
      </w:r>
    </w:p>
    <w:p w:rsidR="003437D2" w:rsidRPr="00706369" w:rsidRDefault="003437D2" w:rsidP="00AD0BAE">
      <w:pPr>
        <w:pStyle w:val="Paragraphedeliste"/>
        <w:numPr>
          <w:ilvl w:val="0"/>
          <w:numId w:val="2"/>
        </w:numPr>
      </w:pPr>
      <w:r w:rsidRPr="00706369">
        <w:t>Subvention de 500 € par an pour l’achat de livres.</w:t>
      </w:r>
    </w:p>
    <w:p w:rsidR="003437D2" w:rsidRPr="00706369" w:rsidRDefault="003437D2" w:rsidP="003437D2">
      <w:bookmarkStart w:id="0" w:name="_GoBack"/>
      <w:bookmarkEnd w:id="0"/>
    </w:p>
    <w:p w:rsidR="003437D2" w:rsidRPr="00706369" w:rsidRDefault="003437D2" w:rsidP="005C30DA">
      <w:pPr>
        <w:pStyle w:val="Titre2"/>
        <w:rPr>
          <w:sz w:val="28"/>
        </w:rPr>
      </w:pPr>
      <w:r w:rsidRPr="00706369">
        <w:rPr>
          <w:sz w:val="28"/>
        </w:rPr>
        <w:lastRenderedPageBreak/>
        <w:t>Du côté de la Médiathèque Départementale</w:t>
      </w:r>
      <w:r w:rsidR="005C30DA" w:rsidRPr="00706369">
        <w:rPr>
          <w:rStyle w:val="Appelnotedebasdep"/>
          <w:sz w:val="28"/>
        </w:rPr>
        <w:footnoteReference w:id="4"/>
      </w:r>
    </w:p>
    <w:p w:rsidR="003437D2" w:rsidRPr="00706369" w:rsidRDefault="003437D2" w:rsidP="003437D2">
      <w:pPr>
        <w:pStyle w:val="Paragraphedeliste"/>
        <w:numPr>
          <w:ilvl w:val="0"/>
          <w:numId w:val="3"/>
        </w:numPr>
      </w:pPr>
      <w:r w:rsidRPr="00706369">
        <w:t>Propose des formations</w:t>
      </w:r>
      <w:r w:rsidR="007F5AAF" w:rsidRPr="00706369">
        <w:t xml:space="preserve"> gratuites (financement Conseil Départemental)</w:t>
      </w:r>
      <w:r w:rsidR="005C30DA" w:rsidRPr="00706369">
        <w:rPr>
          <w:rStyle w:val="Appelnotedebasdep"/>
        </w:rPr>
        <w:footnoteReference w:id="5"/>
      </w:r>
    </w:p>
    <w:p w:rsidR="003437D2" w:rsidRPr="00706369" w:rsidRDefault="003437D2" w:rsidP="003437D2">
      <w:pPr>
        <w:pStyle w:val="Paragraphedeliste"/>
        <w:numPr>
          <w:ilvl w:val="0"/>
          <w:numId w:val="3"/>
        </w:numPr>
      </w:pPr>
      <w:r w:rsidRPr="00706369">
        <w:t>Peut apporter un fond d’amorçage</w:t>
      </w:r>
      <w:r w:rsidR="00D72150" w:rsidRPr="00706369">
        <w:t xml:space="preserve"> (ouvrages)</w:t>
      </w:r>
    </w:p>
    <w:p w:rsidR="003437D2" w:rsidRPr="00706369" w:rsidRDefault="003437D2" w:rsidP="003437D2">
      <w:pPr>
        <w:pStyle w:val="Paragraphedeliste"/>
        <w:numPr>
          <w:ilvl w:val="0"/>
          <w:numId w:val="3"/>
        </w:numPr>
      </w:pPr>
      <w:r w:rsidRPr="00706369">
        <w:t>Peut apporter un complément de financement pour l’achat de mobilier (subvention de 1</w:t>
      </w:r>
      <w:r w:rsidRPr="00706369">
        <w:rPr>
          <w:vertAlign w:val="superscript"/>
        </w:rPr>
        <w:t>er</w:t>
      </w:r>
      <w:r w:rsidRPr="00706369">
        <w:t xml:space="preserve"> équipement</w:t>
      </w:r>
      <w:r w:rsidR="007F5AAF" w:rsidRPr="00706369">
        <w:t xml:space="preserve"> de 20% du HT avec un seuil mini de 3750 € soit une subvention mini de 750 €</w:t>
      </w:r>
      <w:r w:rsidRPr="00706369">
        <w:t>)</w:t>
      </w:r>
      <w:r w:rsidR="005C30DA" w:rsidRPr="00706369">
        <w:rPr>
          <w:rStyle w:val="Appelnotedebasdep"/>
        </w:rPr>
        <w:footnoteReference w:id="6"/>
      </w:r>
    </w:p>
    <w:p w:rsidR="003437D2" w:rsidRPr="00706369" w:rsidRDefault="003437D2" w:rsidP="003437D2">
      <w:pPr>
        <w:pStyle w:val="Paragraphedeliste"/>
        <w:numPr>
          <w:ilvl w:val="0"/>
          <w:numId w:val="3"/>
        </w:numPr>
      </w:pPr>
      <w:r w:rsidRPr="00706369">
        <w:t>Peut apporter une aide à la mise en place (conception du lieu, équipement…)</w:t>
      </w:r>
      <w:r w:rsidR="005C30DA" w:rsidRPr="00706369">
        <w:rPr>
          <w:rStyle w:val="Appelnotedebasdep"/>
        </w:rPr>
        <w:footnoteReference w:id="7"/>
      </w:r>
    </w:p>
    <w:p w:rsidR="003437D2" w:rsidRPr="00706369" w:rsidRDefault="003437D2" w:rsidP="003437D2">
      <w:pPr>
        <w:pStyle w:val="Paragraphedeliste"/>
        <w:numPr>
          <w:ilvl w:val="0"/>
          <w:numId w:val="3"/>
        </w:numPr>
      </w:pPr>
      <w:r w:rsidRPr="00706369">
        <w:t xml:space="preserve">Peut </w:t>
      </w:r>
      <w:r w:rsidR="00D72150" w:rsidRPr="00706369">
        <w:t>proposer (mais pas sûr !!!) le passage du bibliobus pour alimenter le point lecture</w:t>
      </w:r>
    </w:p>
    <w:p w:rsidR="00B87486" w:rsidRPr="00706369" w:rsidRDefault="00B87486" w:rsidP="00B87486"/>
    <w:p w:rsidR="00B87486" w:rsidRPr="00706369" w:rsidRDefault="00B87486" w:rsidP="005C30DA">
      <w:pPr>
        <w:pStyle w:val="Titre2"/>
        <w:rPr>
          <w:sz w:val="28"/>
        </w:rPr>
      </w:pPr>
      <w:r w:rsidRPr="00706369">
        <w:rPr>
          <w:sz w:val="28"/>
        </w:rPr>
        <w:t>Et aussi</w:t>
      </w:r>
    </w:p>
    <w:p w:rsidR="00B87486" w:rsidRPr="00706369" w:rsidRDefault="00B87486" w:rsidP="00B87486">
      <w:pPr>
        <w:pStyle w:val="Paragraphedeliste"/>
        <w:numPr>
          <w:ilvl w:val="0"/>
          <w:numId w:val="4"/>
        </w:numPr>
      </w:pPr>
      <w:r w:rsidRPr="00706369">
        <w:t>Convention de fonctionnement du point lecture dans le réseau de lecture publique de la CC (engagements de chaque partie)</w:t>
      </w:r>
    </w:p>
    <w:p w:rsidR="00B87486" w:rsidRPr="00706369" w:rsidRDefault="00B87486" w:rsidP="00B87486">
      <w:pPr>
        <w:pStyle w:val="Paragraphedeliste"/>
        <w:numPr>
          <w:ilvl w:val="0"/>
          <w:numId w:val="4"/>
        </w:numPr>
      </w:pPr>
      <w:r w:rsidRPr="00706369">
        <w:t>Convention à signer entre la commune et la CC pour organiser si besoin les prêts au scolaires (5 à 10 livres par class) et en garantir le retour dans un état correct</w:t>
      </w:r>
    </w:p>
    <w:p w:rsidR="00B87486" w:rsidRPr="00706369" w:rsidRDefault="007C03FE" w:rsidP="00B87486">
      <w:pPr>
        <w:pStyle w:val="Paragraphedeliste"/>
        <w:numPr>
          <w:ilvl w:val="0"/>
          <w:numId w:val="4"/>
        </w:numPr>
      </w:pPr>
      <w:r w:rsidRPr="00706369">
        <w:t>Création d’un Comité de Pilotage (COPIL du point lecture)</w:t>
      </w:r>
    </w:p>
    <w:p w:rsidR="007C03FE" w:rsidRPr="00706369" w:rsidRDefault="007C03FE" w:rsidP="00B87486">
      <w:pPr>
        <w:pStyle w:val="Paragraphedeliste"/>
        <w:numPr>
          <w:ilvl w:val="0"/>
          <w:numId w:val="4"/>
        </w:numPr>
      </w:pPr>
      <w:r w:rsidRPr="00706369">
        <w:t>Harmonisation et planification souple des usages du lieu : bibliothèque, tiers-lieu, associations, autres…</w:t>
      </w:r>
    </w:p>
    <w:p w:rsidR="008325E9" w:rsidRPr="00706369" w:rsidRDefault="008325E9" w:rsidP="008325E9"/>
    <w:p w:rsidR="008325E9" w:rsidRPr="00706369" w:rsidRDefault="008325E9" w:rsidP="00706369">
      <w:pPr>
        <w:pStyle w:val="Titre2"/>
        <w:rPr>
          <w:sz w:val="28"/>
        </w:rPr>
      </w:pPr>
      <w:r w:rsidRPr="00706369">
        <w:rPr>
          <w:sz w:val="28"/>
        </w:rPr>
        <w:t>Le</w:t>
      </w:r>
      <w:r w:rsidR="00313F5D" w:rsidRPr="00706369">
        <w:rPr>
          <w:sz w:val="28"/>
        </w:rPr>
        <w:t>s médiathèques et bibliothèques existantes</w:t>
      </w:r>
    </w:p>
    <w:p w:rsidR="008325E9" w:rsidRPr="00706369" w:rsidRDefault="008325E9" w:rsidP="008325E9">
      <w:pPr>
        <w:pStyle w:val="Paragraphedeliste"/>
        <w:numPr>
          <w:ilvl w:val="0"/>
          <w:numId w:val="5"/>
        </w:numPr>
      </w:pPr>
      <w:r w:rsidRPr="00706369">
        <w:t>Une médiathèque ludothèque intercommunale à Aigueperse créée par la Communauté de communes Nord Limagne</w:t>
      </w:r>
      <w:r w:rsidRPr="00706369">
        <w:rPr>
          <w:rStyle w:val="Appelnotedebasdep"/>
        </w:rPr>
        <w:footnoteReference w:id="8"/>
      </w:r>
      <w:r w:rsidRPr="00706369">
        <w:t>. 1855 emprunteurs en</w:t>
      </w:r>
      <w:r w:rsidR="00313F5D" w:rsidRPr="00706369">
        <w:t xml:space="preserve"> 2017 pour 1418 lecteurs actifs,</w:t>
      </w:r>
    </w:p>
    <w:p w:rsidR="008325E9" w:rsidRPr="00706369" w:rsidRDefault="00313F5D" w:rsidP="008325E9">
      <w:pPr>
        <w:pStyle w:val="Paragraphedeliste"/>
        <w:numPr>
          <w:ilvl w:val="0"/>
          <w:numId w:val="5"/>
        </w:numPr>
      </w:pPr>
      <w:r w:rsidRPr="00706369">
        <w:t>Et q</w:t>
      </w:r>
      <w:r w:rsidR="008325E9" w:rsidRPr="00706369">
        <w:t>uatre points lecture (Artonne, Bussières-et-Pruns, Effiat et Saint Agoulin)</w:t>
      </w:r>
      <w:r w:rsidR="008325E9" w:rsidRPr="00706369">
        <w:rPr>
          <w:rStyle w:val="Appelnotedebasdep"/>
        </w:rPr>
        <w:footnoteReference w:id="9"/>
      </w:r>
      <w:r w:rsidR="008325E9" w:rsidRPr="00706369">
        <w:t xml:space="preserve"> en réseau autour de la médiathèque Nord Limagne</w:t>
      </w:r>
      <w:r w:rsidRPr="00706369">
        <w:t>.</w:t>
      </w:r>
    </w:p>
    <w:p w:rsidR="008325E9" w:rsidRPr="00706369" w:rsidRDefault="008325E9" w:rsidP="008325E9">
      <w:pPr>
        <w:pStyle w:val="Paragraphedeliste"/>
        <w:numPr>
          <w:ilvl w:val="0"/>
          <w:numId w:val="5"/>
        </w:numPr>
      </w:pPr>
      <w:r w:rsidRPr="00706369">
        <w:t>Une médiathèque communale à Maringues</w:t>
      </w:r>
      <w:r w:rsidRPr="00706369">
        <w:rPr>
          <w:rStyle w:val="Appelnotedebasdep"/>
        </w:rPr>
        <w:footnoteReference w:id="10"/>
      </w:r>
      <w:r w:rsidRPr="00706369">
        <w:t xml:space="preserve"> dans le majestueux hôtel des Ducs de Bouillon</w:t>
      </w:r>
      <w:r w:rsidR="00313F5D" w:rsidRPr="00706369">
        <w:t>.</w:t>
      </w:r>
    </w:p>
    <w:p w:rsidR="008325E9" w:rsidRPr="00706369" w:rsidRDefault="008325E9" w:rsidP="008325E9">
      <w:pPr>
        <w:pStyle w:val="Paragraphedeliste"/>
        <w:numPr>
          <w:ilvl w:val="0"/>
          <w:numId w:val="5"/>
        </w:numPr>
      </w:pPr>
      <w:r w:rsidRPr="00706369">
        <w:t>Une bibliothèque communale à Randan</w:t>
      </w:r>
      <w:r w:rsidRPr="00706369">
        <w:rPr>
          <w:rStyle w:val="Appelnotedebasdep"/>
        </w:rPr>
        <w:footnoteReference w:id="11"/>
      </w:r>
      <w:r w:rsidRPr="00706369">
        <w:t>.</w:t>
      </w:r>
    </w:p>
    <w:sectPr w:rsidR="008325E9" w:rsidRPr="00706369" w:rsidSect="00313F5D">
      <w:headerReference w:type="default" r:id="rId8"/>
      <w:footerReference w:type="default" r:id="rId9"/>
      <w:pgSz w:w="11906" w:h="16838"/>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AF3" w:rsidRDefault="00FD7AF3" w:rsidP="00D23A2D">
      <w:pPr>
        <w:spacing w:after="0" w:line="240" w:lineRule="auto"/>
      </w:pPr>
      <w:r>
        <w:separator/>
      </w:r>
    </w:p>
  </w:endnote>
  <w:endnote w:type="continuationSeparator" w:id="0">
    <w:p w:rsidR="00FD7AF3" w:rsidRDefault="00FD7AF3" w:rsidP="00D23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A2D" w:rsidRDefault="00D23A2D" w:rsidP="00D23A2D">
    <w:pPr>
      <w:pStyle w:val="Pieddepage"/>
      <w:jc w:val="right"/>
    </w:pPr>
    <w:r>
      <w:rPr>
        <w:noProof/>
        <w:lang w:eastAsia="fr-FR"/>
      </w:rPr>
      <w:drawing>
        <wp:anchor distT="0" distB="0" distL="114300" distR="114300" simplePos="0" relativeHeight="251659264" behindDoc="1" locked="0" layoutInCell="1" allowOverlap="1">
          <wp:simplePos x="0" y="0"/>
          <wp:positionH relativeFrom="column">
            <wp:posOffset>-756920</wp:posOffset>
          </wp:positionH>
          <wp:positionV relativeFrom="paragraph">
            <wp:posOffset>-584835</wp:posOffset>
          </wp:positionV>
          <wp:extent cx="7277100" cy="9144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0" cy="9144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240" behindDoc="1" locked="0" layoutInCell="1" allowOverlap="1">
          <wp:simplePos x="0" y="0"/>
          <wp:positionH relativeFrom="column">
            <wp:posOffset>542925</wp:posOffset>
          </wp:positionH>
          <wp:positionV relativeFrom="paragraph">
            <wp:posOffset>9618345</wp:posOffset>
          </wp:positionV>
          <wp:extent cx="6477000" cy="762000"/>
          <wp:effectExtent l="0" t="0" r="0" b="0"/>
          <wp:wrapNone/>
          <wp:docPr id="1" name="Image 1" descr="thuret-paysage - 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ret-paysage - tra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0" cy="762000"/>
                  </a:xfrm>
                  <a:prstGeom prst="rect">
                    <a:avLst/>
                  </a:prstGeom>
                  <a:noFill/>
                </pic:spPr>
              </pic:pic>
            </a:graphicData>
          </a:graphic>
          <wp14:sizeRelH relativeFrom="page">
            <wp14:pctWidth>0</wp14:pctWidth>
          </wp14:sizeRelH>
          <wp14:sizeRelV relativeFrom="page">
            <wp14:pctHeight>0</wp14:pctHeight>
          </wp14:sizeRelV>
        </wp:anchor>
      </w:drawing>
    </w:r>
    <w:hyperlink r:id="rId3" w:history="1">
      <w:r w:rsidRPr="000B329B">
        <w:rPr>
          <w:rStyle w:val="Lienhypertexte"/>
        </w:rPr>
        <w:t>www.thuret.info</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AF3" w:rsidRDefault="00FD7AF3" w:rsidP="00D23A2D">
      <w:pPr>
        <w:spacing w:after="0" w:line="240" w:lineRule="auto"/>
      </w:pPr>
      <w:r>
        <w:separator/>
      </w:r>
    </w:p>
  </w:footnote>
  <w:footnote w:type="continuationSeparator" w:id="0">
    <w:p w:rsidR="00FD7AF3" w:rsidRDefault="00FD7AF3" w:rsidP="00D23A2D">
      <w:pPr>
        <w:spacing w:after="0" w:line="240" w:lineRule="auto"/>
      </w:pPr>
      <w:r>
        <w:continuationSeparator/>
      </w:r>
    </w:p>
  </w:footnote>
  <w:footnote w:id="1">
    <w:p w:rsidR="00313F5D" w:rsidRDefault="00313F5D">
      <w:pPr>
        <w:pStyle w:val="Notedebasdepage"/>
      </w:pPr>
      <w:r>
        <w:rPr>
          <w:rStyle w:val="Appelnotedebasdep"/>
        </w:rPr>
        <w:footnoteRef/>
      </w:r>
      <w:r>
        <w:t xml:space="preserve"> Ce document peut être téléchargé sur le site de la commune : </w:t>
      </w:r>
      <w:hyperlink r:id="rId1" w:history="1">
        <w:r w:rsidR="002F4361" w:rsidRPr="001A7272">
          <w:rPr>
            <w:rStyle w:val="Lienhypertexte"/>
          </w:rPr>
          <w:t>http://thuret.info/?p=4723</w:t>
        </w:r>
      </w:hyperlink>
      <w:r w:rsidR="002F4361">
        <w:t xml:space="preserve"> </w:t>
      </w:r>
    </w:p>
  </w:footnote>
  <w:footnote w:id="2">
    <w:p w:rsidR="005C30DA" w:rsidRDefault="005C30DA" w:rsidP="005C30DA">
      <w:pPr>
        <w:pStyle w:val="Notedebasdepage"/>
      </w:pPr>
      <w:r>
        <w:rPr>
          <w:rStyle w:val="Appelnotedebasdep"/>
        </w:rPr>
        <w:footnoteRef/>
      </w:r>
      <w:r>
        <w:t xml:space="preserve"> Les conditions sont celles en vigueur dans la Communauté de communes d’origine – donc Nord Limagne – à la date de la fusion, soit le 1</w:t>
      </w:r>
      <w:r w:rsidRPr="00243864">
        <w:rPr>
          <w:vertAlign w:val="superscript"/>
        </w:rPr>
        <w:t>er</w:t>
      </w:r>
      <w:r>
        <w:t xml:space="preserve"> janvier 2017 pour l’année 2017. Ces conditions sont amenées à évoluer dès le 1</w:t>
      </w:r>
      <w:r w:rsidRPr="00243864">
        <w:rPr>
          <w:vertAlign w:val="superscript"/>
        </w:rPr>
        <w:t>er</w:t>
      </w:r>
      <w:r>
        <w:t xml:space="preserve"> janvier 2018 pour prendre en compte les fonctionnements existants sur tout le nouveau territoire en fonction des besoins identifiés, des fonctionnements historiques locaux, de l’existant (espaces, ressources humaines, bénévoles…), des ressources de la collectivité, et de ses ambitions définies par les élus actuels. Une commission pilotée par Claude RAYNAUD et Didier CHASSAIN est en charge notamment du dossier lecture publique. Prochaine réunion de cette commission sur le sujet de la culture le 15 mai 2017.</w:t>
      </w:r>
    </w:p>
  </w:footnote>
  <w:footnote w:id="3">
    <w:p w:rsidR="00706369" w:rsidRDefault="00706369">
      <w:pPr>
        <w:pStyle w:val="Notedebasdepage"/>
      </w:pPr>
      <w:r>
        <w:rPr>
          <w:rStyle w:val="Appelnotedebasdep"/>
        </w:rPr>
        <w:footnoteRef/>
      </w:r>
      <w:r>
        <w:t xml:space="preserve"> </w:t>
      </w:r>
      <w:hyperlink r:id="rId2" w:history="1">
        <w:r w:rsidRPr="001A7272">
          <w:rPr>
            <w:rStyle w:val="Lienhypertexte"/>
          </w:rPr>
          <w:t>http://cc-nord-limagne.bibli.fr/opac/</w:t>
        </w:r>
      </w:hyperlink>
      <w:r>
        <w:t xml:space="preserve"> </w:t>
      </w:r>
    </w:p>
  </w:footnote>
  <w:footnote w:id="4">
    <w:p w:rsidR="005C30DA" w:rsidRDefault="005C30DA">
      <w:pPr>
        <w:pStyle w:val="Notedebasdepage"/>
      </w:pPr>
      <w:r>
        <w:rPr>
          <w:rStyle w:val="Appelnotedebasdep"/>
        </w:rPr>
        <w:footnoteRef/>
      </w:r>
      <w:r>
        <w:t xml:space="preserve"> Interlocuteur privilégié et responsable du secteur Riom Limagne : Laurence RELLIER 04 73 25 80 07 </w:t>
      </w:r>
      <w:hyperlink r:id="rId3" w:history="1">
        <w:r w:rsidRPr="00D96A9F">
          <w:rPr>
            <w:rStyle w:val="Lienhypertexte"/>
          </w:rPr>
          <w:t>laurence.rellier@puy-de-dome.fr</w:t>
        </w:r>
      </w:hyperlink>
    </w:p>
  </w:footnote>
  <w:footnote w:id="5">
    <w:p w:rsidR="005C30DA" w:rsidRDefault="005C30DA">
      <w:pPr>
        <w:pStyle w:val="Notedebasdepage"/>
      </w:pPr>
      <w:r>
        <w:rPr>
          <w:rStyle w:val="Appelnotedebasdep"/>
        </w:rPr>
        <w:footnoteRef/>
      </w:r>
      <w:r>
        <w:t xml:space="preserve"> Guide des formations 2017 </w:t>
      </w:r>
      <w:hyperlink r:id="rId4" w:history="1">
        <w:r w:rsidRPr="00D96A9F">
          <w:rPr>
            <w:rStyle w:val="Lienhypertexte"/>
          </w:rPr>
          <w:t>http://fr.calameo.com/read/000622712746bc7002007</w:t>
        </w:r>
      </w:hyperlink>
    </w:p>
  </w:footnote>
  <w:footnote w:id="6">
    <w:p w:rsidR="005C30DA" w:rsidRDefault="005C30DA">
      <w:pPr>
        <w:pStyle w:val="Notedebasdepage"/>
      </w:pPr>
      <w:r>
        <w:rPr>
          <w:rStyle w:val="Appelnotedebasdep"/>
        </w:rPr>
        <w:footnoteRef/>
      </w:r>
      <w:r>
        <w:t xml:space="preserve"> Guide des aides </w:t>
      </w:r>
      <w:hyperlink r:id="rId5" w:history="1">
        <w:r w:rsidRPr="00D96A9F">
          <w:rPr>
            <w:rStyle w:val="Lienhypertexte"/>
          </w:rPr>
          <w:t>http://www.puy-de-dome.fr/guide-des-aides/?tx_solr%5Banchor%5D=1&amp;tx_solr%5Bview%5D=LIST&amp;tx_solr%5Bfilter%5D%5B0%5D=facet_aide_domaine%253A%252F694%252F729</w:t>
        </w:r>
      </w:hyperlink>
    </w:p>
  </w:footnote>
  <w:footnote w:id="7">
    <w:p w:rsidR="005C30DA" w:rsidRDefault="005C30DA">
      <w:pPr>
        <w:pStyle w:val="Notedebasdepage"/>
      </w:pPr>
      <w:r>
        <w:rPr>
          <w:rStyle w:val="Appelnotedebasdep"/>
        </w:rPr>
        <w:footnoteRef/>
      </w:r>
      <w:r>
        <w:t xml:space="preserve"> </w:t>
      </w:r>
      <w:hyperlink r:id="rId6" w:history="1">
        <w:r w:rsidRPr="00D96A9F">
          <w:rPr>
            <w:rStyle w:val="Lienhypertexte"/>
          </w:rPr>
          <w:t>http://md.cg63.fr/index.php?option=com_content&amp;view=article&amp;id=1074&amp;Itemid=927</w:t>
        </w:r>
      </w:hyperlink>
    </w:p>
  </w:footnote>
  <w:footnote w:id="8">
    <w:p w:rsidR="008325E9" w:rsidRDefault="008325E9">
      <w:pPr>
        <w:pStyle w:val="Notedebasdepage"/>
      </w:pPr>
      <w:r>
        <w:rPr>
          <w:rStyle w:val="Appelnotedebasdep"/>
        </w:rPr>
        <w:footnoteRef/>
      </w:r>
      <w:r>
        <w:t xml:space="preserve"> </w:t>
      </w:r>
      <w:hyperlink r:id="rId7" w:history="1">
        <w:r w:rsidRPr="001A7272">
          <w:rPr>
            <w:rStyle w:val="Lienhypertexte"/>
          </w:rPr>
          <w:t>http://www.cc-nordlimagne.fr/Mediatheque-Ludotheque.html</w:t>
        </w:r>
      </w:hyperlink>
      <w:r>
        <w:t xml:space="preserve"> </w:t>
      </w:r>
    </w:p>
  </w:footnote>
  <w:footnote w:id="9">
    <w:p w:rsidR="008325E9" w:rsidRDefault="008325E9">
      <w:pPr>
        <w:pStyle w:val="Notedebasdepage"/>
      </w:pPr>
      <w:r>
        <w:rPr>
          <w:rStyle w:val="Appelnotedebasdep"/>
        </w:rPr>
        <w:footnoteRef/>
      </w:r>
      <w:r>
        <w:t xml:space="preserve"> </w:t>
      </w:r>
      <w:hyperlink r:id="rId8" w:history="1">
        <w:r w:rsidRPr="001A7272">
          <w:rPr>
            <w:rStyle w:val="Lienhypertexte"/>
          </w:rPr>
          <w:t>http://www.cc-nordlimagne.fr/Points-lecture.html</w:t>
        </w:r>
      </w:hyperlink>
      <w:r>
        <w:t xml:space="preserve"> </w:t>
      </w:r>
    </w:p>
  </w:footnote>
  <w:footnote w:id="10">
    <w:p w:rsidR="008325E9" w:rsidRDefault="008325E9">
      <w:pPr>
        <w:pStyle w:val="Notedebasdepage"/>
      </w:pPr>
      <w:r>
        <w:rPr>
          <w:rStyle w:val="Appelnotedebasdep"/>
        </w:rPr>
        <w:footnoteRef/>
      </w:r>
      <w:r>
        <w:t xml:space="preserve"> </w:t>
      </w:r>
      <w:hyperlink r:id="rId9" w:history="1">
        <w:r w:rsidRPr="001A7272">
          <w:rPr>
            <w:rStyle w:val="Lienhypertexte"/>
          </w:rPr>
          <w:t>http://www.maringues.com/culturemediatheque/mediatheque/</w:t>
        </w:r>
      </w:hyperlink>
      <w:r>
        <w:t xml:space="preserve"> </w:t>
      </w:r>
    </w:p>
  </w:footnote>
  <w:footnote w:id="11">
    <w:p w:rsidR="008325E9" w:rsidRDefault="008325E9">
      <w:pPr>
        <w:pStyle w:val="Notedebasdepage"/>
      </w:pPr>
      <w:r>
        <w:rPr>
          <w:rStyle w:val="Appelnotedebasdep"/>
        </w:rPr>
        <w:footnoteRef/>
      </w:r>
      <w:r>
        <w:t xml:space="preserve"> </w:t>
      </w:r>
      <w:hyperlink r:id="rId10" w:history="1">
        <w:r w:rsidRPr="001A7272">
          <w:rPr>
            <w:rStyle w:val="Lienhypertexte"/>
          </w:rPr>
          <w:t>http://www.randan.fr/spip.php?article10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0DA" w:rsidRPr="005C30DA" w:rsidRDefault="005C30DA" w:rsidP="005C30DA">
    <w:pPr>
      <w:pStyle w:val="En-tte"/>
      <w:pBdr>
        <w:bottom w:val="single" w:sz="4" w:space="1" w:color="auto"/>
      </w:pBdr>
      <w:rPr>
        <w:sz w:val="18"/>
      </w:rPr>
    </w:pPr>
    <w:r w:rsidRPr="005C30DA">
      <w:rPr>
        <w:sz w:val="18"/>
      </w:rPr>
      <w:t xml:space="preserve">Mairie de Thuret – 1 place de l’Eglise – 63260 THURET 04 73 97 91 58 – </w:t>
    </w:r>
    <w:hyperlink r:id="rId1" w:history="1">
      <w:r w:rsidRPr="005C30DA">
        <w:rPr>
          <w:rStyle w:val="Lienhypertexte"/>
          <w:sz w:val="18"/>
        </w:rPr>
        <w:t>mairiedethuret@wanadoo.fr</w:t>
      </w:r>
    </w:hyperlink>
    <w:r w:rsidRPr="005C30DA">
      <w:rPr>
        <w:sz w:val="18"/>
      </w:rPr>
      <w:t xml:space="preserve"> </w:t>
    </w:r>
    <w:r>
      <w:rPr>
        <w:sz w:val="18"/>
      </w:rPr>
      <w:t>– 20 avril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F6013"/>
    <w:multiLevelType w:val="hybridMultilevel"/>
    <w:tmpl w:val="1AAEE6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8E256F"/>
    <w:multiLevelType w:val="hybridMultilevel"/>
    <w:tmpl w:val="7C6CC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C15D78"/>
    <w:multiLevelType w:val="hybridMultilevel"/>
    <w:tmpl w:val="025A9A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E11405"/>
    <w:multiLevelType w:val="hybridMultilevel"/>
    <w:tmpl w:val="78640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8E160A"/>
    <w:multiLevelType w:val="hybridMultilevel"/>
    <w:tmpl w:val="557CF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64"/>
    <w:rsid w:val="00056F6C"/>
    <w:rsid w:val="00094B8C"/>
    <w:rsid w:val="001B0E8C"/>
    <w:rsid w:val="00217140"/>
    <w:rsid w:val="00243864"/>
    <w:rsid w:val="002F4361"/>
    <w:rsid w:val="00313F5D"/>
    <w:rsid w:val="00342541"/>
    <w:rsid w:val="003437D2"/>
    <w:rsid w:val="005C30DA"/>
    <w:rsid w:val="005D0536"/>
    <w:rsid w:val="00694821"/>
    <w:rsid w:val="007024D3"/>
    <w:rsid w:val="00706369"/>
    <w:rsid w:val="00720FFD"/>
    <w:rsid w:val="007C03FE"/>
    <w:rsid w:val="007F5AAF"/>
    <w:rsid w:val="008325E9"/>
    <w:rsid w:val="00AD0BAE"/>
    <w:rsid w:val="00B87486"/>
    <w:rsid w:val="00D23A2D"/>
    <w:rsid w:val="00D72150"/>
    <w:rsid w:val="00E111FC"/>
    <w:rsid w:val="00E732F7"/>
    <w:rsid w:val="00FD7A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5B6AD"/>
  <w15:chartTrackingRefBased/>
  <w15:docId w15:val="{E6C32741-06E9-4F02-A3E0-AC63F5BD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next w:val="Normal"/>
    <w:link w:val="Titre1Car"/>
    <w:uiPriority w:val="9"/>
    <w:qFormat/>
    <w:rsid w:val="005C30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C30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23A2D"/>
    <w:pPr>
      <w:tabs>
        <w:tab w:val="center" w:pos="4536"/>
        <w:tab w:val="right" w:pos="9072"/>
      </w:tabs>
      <w:spacing w:after="0" w:line="240" w:lineRule="auto"/>
    </w:pPr>
  </w:style>
  <w:style w:type="character" w:customStyle="1" w:styleId="En-tteCar">
    <w:name w:val="En-tête Car"/>
    <w:basedOn w:val="Policepardfaut"/>
    <w:link w:val="En-tte"/>
    <w:uiPriority w:val="99"/>
    <w:rsid w:val="00D23A2D"/>
  </w:style>
  <w:style w:type="paragraph" w:styleId="Pieddepage">
    <w:name w:val="footer"/>
    <w:basedOn w:val="Normal"/>
    <w:link w:val="PieddepageCar"/>
    <w:uiPriority w:val="99"/>
    <w:unhideWhenUsed/>
    <w:rsid w:val="00D23A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3A2D"/>
  </w:style>
  <w:style w:type="character" w:styleId="Lienhypertexte">
    <w:name w:val="Hyperlink"/>
    <w:basedOn w:val="Policepardfaut"/>
    <w:uiPriority w:val="99"/>
    <w:unhideWhenUsed/>
    <w:rsid w:val="00D23A2D"/>
    <w:rPr>
      <w:color w:val="0563C1" w:themeColor="hyperlink"/>
      <w:u w:val="single"/>
    </w:rPr>
  </w:style>
  <w:style w:type="character" w:styleId="Mention">
    <w:name w:val="Mention"/>
    <w:basedOn w:val="Policepardfaut"/>
    <w:uiPriority w:val="99"/>
    <w:semiHidden/>
    <w:unhideWhenUsed/>
    <w:rsid w:val="00D23A2D"/>
    <w:rPr>
      <w:color w:val="2B579A"/>
      <w:shd w:val="clear" w:color="auto" w:fill="E6E6E6"/>
    </w:rPr>
  </w:style>
  <w:style w:type="paragraph" w:styleId="Notedefin">
    <w:name w:val="endnote text"/>
    <w:basedOn w:val="Normal"/>
    <w:link w:val="NotedefinCar"/>
    <w:uiPriority w:val="99"/>
    <w:semiHidden/>
    <w:unhideWhenUsed/>
    <w:rsid w:val="00243864"/>
    <w:pPr>
      <w:spacing w:after="0" w:line="240" w:lineRule="auto"/>
    </w:pPr>
    <w:rPr>
      <w:sz w:val="20"/>
      <w:szCs w:val="20"/>
    </w:rPr>
  </w:style>
  <w:style w:type="character" w:customStyle="1" w:styleId="NotedefinCar">
    <w:name w:val="Note de fin Car"/>
    <w:basedOn w:val="Policepardfaut"/>
    <w:link w:val="Notedefin"/>
    <w:uiPriority w:val="99"/>
    <w:semiHidden/>
    <w:rsid w:val="00243864"/>
    <w:rPr>
      <w:sz w:val="20"/>
      <w:szCs w:val="20"/>
    </w:rPr>
  </w:style>
  <w:style w:type="character" w:styleId="Appeldenotedefin">
    <w:name w:val="endnote reference"/>
    <w:basedOn w:val="Policepardfaut"/>
    <w:uiPriority w:val="99"/>
    <w:semiHidden/>
    <w:unhideWhenUsed/>
    <w:rsid w:val="00243864"/>
    <w:rPr>
      <w:vertAlign w:val="superscript"/>
    </w:rPr>
  </w:style>
  <w:style w:type="paragraph" w:styleId="Paragraphedeliste">
    <w:name w:val="List Paragraph"/>
    <w:basedOn w:val="Normal"/>
    <w:uiPriority w:val="34"/>
    <w:qFormat/>
    <w:rsid w:val="00AD0BAE"/>
    <w:pPr>
      <w:ind w:left="720"/>
      <w:contextualSpacing/>
    </w:pPr>
  </w:style>
  <w:style w:type="paragraph" w:styleId="Notedebasdepage">
    <w:name w:val="footnote text"/>
    <w:basedOn w:val="Normal"/>
    <w:link w:val="NotedebasdepageCar"/>
    <w:uiPriority w:val="99"/>
    <w:semiHidden/>
    <w:unhideWhenUsed/>
    <w:rsid w:val="00D7215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72150"/>
    <w:rPr>
      <w:sz w:val="20"/>
      <w:szCs w:val="20"/>
    </w:rPr>
  </w:style>
  <w:style w:type="character" w:styleId="Appelnotedebasdep">
    <w:name w:val="footnote reference"/>
    <w:basedOn w:val="Policepardfaut"/>
    <w:uiPriority w:val="99"/>
    <w:semiHidden/>
    <w:unhideWhenUsed/>
    <w:rsid w:val="00D72150"/>
    <w:rPr>
      <w:vertAlign w:val="superscript"/>
    </w:rPr>
  </w:style>
  <w:style w:type="character" w:customStyle="1" w:styleId="Titre1Car">
    <w:name w:val="Titre 1 Car"/>
    <w:basedOn w:val="Policepardfaut"/>
    <w:link w:val="Titre1"/>
    <w:uiPriority w:val="9"/>
    <w:rsid w:val="005C30DA"/>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5C30D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huret.info" TargetMode="External"/><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cc-nordlimagne.fr/Points-lecture.html" TargetMode="External"/><Relationship Id="rId3" Type="http://schemas.openxmlformats.org/officeDocument/2006/relationships/hyperlink" Target="mailto:laurence.rellier@puy-de-dome.fr" TargetMode="External"/><Relationship Id="rId7" Type="http://schemas.openxmlformats.org/officeDocument/2006/relationships/hyperlink" Target="http://www.cc-nordlimagne.fr/Mediatheque-Ludotheque.html" TargetMode="External"/><Relationship Id="rId2" Type="http://schemas.openxmlformats.org/officeDocument/2006/relationships/hyperlink" Target="http://cc-nord-limagne.bibli.fr/opac/" TargetMode="External"/><Relationship Id="rId1" Type="http://schemas.openxmlformats.org/officeDocument/2006/relationships/hyperlink" Target="http://thuret.info/?p=4723" TargetMode="External"/><Relationship Id="rId6" Type="http://schemas.openxmlformats.org/officeDocument/2006/relationships/hyperlink" Target="http://md.cg63.fr/index.php?option=com_content&amp;view=article&amp;id=1074&amp;Itemid=927" TargetMode="External"/><Relationship Id="rId5" Type="http://schemas.openxmlformats.org/officeDocument/2006/relationships/hyperlink" Target="http://www.puy-de-dome.fr/guide-des-aides/?tx_solr%5Banchor%5D=1&amp;tx_solr%5Bview%5D=LIST&amp;tx_solr%5Bfilter%5D%5B0%5D=facet_aide_domaine%253A%252F694%252F729" TargetMode="External"/><Relationship Id="rId10" Type="http://schemas.openxmlformats.org/officeDocument/2006/relationships/hyperlink" Target="http://www.randan.fr/spip.php?article10" TargetMode="External"/><Relationship Id="rId4" Type="http://schemas.openxmlformats.org/officeDocument/2006/relationships/hyperlink" Target="http://fr.calameo.com/read/000622712746bc7002007" TargetMode="External"/><Relationship Id="rId9" Type="http://schemas.openxmlformats.org/officeDocument/2006/relationships/hyperlink" Target="http://www.maringues.com/culturemediatheque/mediathequ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mairiedethuret@wanadoo.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rre\Documents\Mod&#232;les%20Office%20personnalis&#233;s\Fond%20de%20page%20simple%20Thure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B62EC-A428-4C80-880A-14F653154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Fond de page simple Thuret</Template>
  <TotalTime>185</TotalTime>
  <Pages>2</Pages>
  <Words>462</Words>
  <Characters>2547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LYAN</dc:creator>
  <cp:keywords/>
  <dc:description/>
  <cp:lastModifiedBy>Pierre LYAN</cp:lastModifiedBy>
  <cp:revision>7</cp:revision>
  <cp:lastPrinted>2017-04-20T12:20:00Z</cp:lastPrinted>
  <dcterms:created xsi:type="dcterms:W3CDTF">2017-04-20T09:15:00Z</dcterms:created>
  <dcterms:modified xsi:type="dcterms:W3CDTF">2017-04-20T12:23:00Z</dcterms:modified>
</cp:coreProperties>
</file>